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581" w:type="dxa"/>
        <w:jc w:val="center"/>
        <w:tblLook w:val="04A0" w:firstRow="1" w:lastRow="0" w:firstColumn="1" w:lastColumn="0" w:noHBand="0" w:noVBand="1"/>
      </w:tblPr>
      <w:tblGrid>
        <w:gridCol w:w="7341"/>
        <w:gridCol w:w="14"/>
        <w:gridCol w:w="2215"/>
        <w:gridCol w:w="11"/>
      </w:tblGrid>
      <w:tr w:rsidR="00072D7D" w:rsidRPr="006C303C" w14:paraId="2C8F86FD" w14:textId="77777777" w:rsidTr="001C7295">
        <w:trPr>
          <w:trHeight w:val="538"/>
          <w:jc w:val="center"/>
        </w:trPr>
        <w:tc>
          <w:tcPr>
            <w:tcW w:w="7355" w:type="dxa"/>
            <w:gridSpan w:val="2"/>
            <w:shd w:val="clear" w:color="auto" w:fill="E2EFD9" w:themeFill="accent6" w:themeFillTint="33"/>
            <w:vAlign w:val="center"/>
          </w:tcPr>
          <w:p w14:paraId="03E6BD02" w14:textId="3A548D7D" w:rsidR="00072D7D" w:rsidRPr="006C303C" w:rsidRDefault="00072D7D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 1: توزیع عادلانه حقوق و مزایا</w:t>
            </w:r>
          </w:p>
        </w:tc>
        <w:tc>
          <w:tcPr>
            <w:tcW w:w="2226" w:type="dxa"/>
            <w:gridSpan w:val="2"/>
            <w:shd w:val="clear" w:color="auto" w:fill="E2EFD9" w:themeFill="accent6" w:themeFillTint="33"/>
            <w:vAlign w:val="center"/>
          </w:tcPr>
          <w:p w14:paraId="06E8D066" w14:textId="411996AA" w:rsidR="00072D7D" w:rsidRPr="006C303C" w:rsidRDefault="00072D7D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تعداد سنجه: </w:t>
            </w:r>
            <w:r w:rsidR="006C303C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3</w:t>
            </w:r>
          </w:p>
        </w:tc>
      </w:tr>
      <w:tr w:rsidR="00CB5A95" w:rsidRPr="006C303C" w14:paraId="6D928092" w14:textId="77777777" w:rsidTr="001C7295">
        <w:trPr>
          <w:trHeight w:val="1002"/>
          <w:jc w:val="center"/>
        </w:trPr>
        <w:tc>
          <w:tcPr>
            <w:tcW w:w="9581" w:type="dxa"/>
            <w:gridSpan w:val="4"/>
          </w:tcPr>
          <w:p w14:paraId="193A58A7" w14:textId="77777777" w:rsidR="00CB5A95" w:rsidRPr="006C303C" w:rsidRDefault="00CB5A95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تعریف و هدف شاخص:</w:t>
            </w:r>
          </w:p>
          <w:p w14:paraId="6E67AFBE" w14:textId="77777777" w:rsidR="00CB5A95" w:rsidRPr="006C303C" w:rsidRDefault="00CB5A95" w:rsidP="001A331C">
            <w:pPr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تعریف: میزان رعایت عدالت توسط دستگاه اجرایی در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پرداخت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مبالغ غیرحکمی به کارکنان ذی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ربط و رعایت نسبت معقول بین حداقل و حداکثر دریافتی کارکنان در دستگاه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اجرایی</w:t>
            </w:r>
          </w:p>
          <w:p w14:paraId="1ACE0B41" w14:textId="77777777" w:rsidR="00CB5A95" w:rsidRPr="006C303C" w:rsidRDefault="00CB5A95" w:rsidP="001A331C">
            <w:pPr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هدف: توزیع عادلانه رفاهیات و اقلام غیرحکمی کارکنان به نحوی که فاصله میان حداقل و حداکثر دریافتی کارکنان دستگاه اجرایی متناسب با نسبت مدنظر قانونگذار باشد.</w:t>
            </w:r>
          </w:p>
        </w:tc>
      </w:tr>
      <w:tr w:rsidR="00072D7D" w:rsidRPr="006C303C" w14:paraId="2E2B1067" w14:textId="77777777" w:rsidTr="001C7295">
        <w:trPr>
          <w:trHeight w:val="511"/>
          <w:jc w:val="center"/>
        </w:trPr>
        <w:tc>
          <w:tcPr>
            <w:tcW w:w="7355" w:type="dxa"/>
            <w:gridSpan w:val="2"/>
            <w:shd w:val="clear" w:color="auto" w:fill="FFFFFF" w:themeFill="background1"/>
          </w:tcPr>
          <w:p w14:paraId="285B5794" w14:textId="1A3555A6" w:rsidR="00CB5A95" w:rsidRPr="006C303C" w:rsidRDefault="00CB5A95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سنجه</w:t>
            </w:r>
            <w:r w:rsidR="00072D7D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1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: </w:t>
            </w:r>
            <w:r w:rsidR="00072D7D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نسبت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حداکثر حقوق دریافتی به حداقل حقوق دریافتی کارمندان در دستگاه </w:t>
            </w:r>
          </w:p>
        </w:tc>
        <w:tc>
          <w:tcPr>
            <w:tcW w:w="2226" w:type="dxa"/>
            <w:gridSpan w:val="2"/>
            <w:shd w:val="clear" w:color="auto" w:fill="FFFFFF" w:themeFill="background1"/>
          </w:tcPr>
          <w:p w14:paraId="533B8A07" w14:textId="19D3FF41" w:rsidR="00CB5A95" w:rsidRPr="006C303C" w:rsidRDefault="00CB5A95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100: </w:t>
            </w:r>
            <w:r w:rsidR="00072D7D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34</w:t>
            </w:r>
          </w:p>
        </w:tc>
      </w:tr>
      <w:tr w:rsidR="00CB5A95" w:rsidRPr="006C303C" w14:paraId="3AB01366" w14:textId="77777777" w:rsidTr="001C7295">
        <w:trPr>
          <w:jc w:val="center"/>
        </w:trPr>
        <w:tc>
          <w:tcPr>
            <w:tcW w:w="9581" w:type="dxa"/>
            <w:gridSpan w:val="4"/>
          </w:tcPr>
          <w:p w14:paraId="4520FB6F" w14:textId="77777777" w:rsidR="00CB5A95" w:rsidRPr="006C303C" w:rsidRDefault="00CB5A95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نحوه ارزیابی و فرمول سنجش:</w:t>
            </w:r>
          </w:p>
          <w:p w14:paraId="1D5ABE1F" w14:textId="77777777" w:rsidR="00CB5A95" w:rsidRPr="006C303C" w:rsidRDefault="00CB5A95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ابتدا بر اساس اطلاعات موجود در سامانه ثبت حقوق و مزایا، تناسب مبلغ ریالی حداقل حقوق دریافتی (مجموع ناخالص حقوق و مزایای مستمر و غیر مستمر و سایر پرداختی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 پس از کسر کسورات قانونی بازنشستگی، بیمه تامین اجتماعی، بیمه خدمات درمانی اصلی و تبعی درجه یک و مالیات) و مبلغ حداکثر دریافتی در دستگاه در سال 1401 محاسبه و احصا می شود و با تناسب حداکثر و حداقل دریافتی سال 1401 مقایسه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شود. تناسب حداکثر و حداقل دریافتی سال 1401 طبق فرمول زیر محاسبه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شود:</w:t>
            </w:r>
          </w:p>
          <w:p w14:paraId="3D3C7B36" w14:textId="76AE116C" w:rsidR="00CB5A95" w:rsidRPr="006C303C" w:rsidRDefault="00CB5A95" w:rsidP="001A331C">
            <w:pPr>
              <w:jc w:val="right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ascii="Cambria Math" w:hAnsi="Cambria Math" w:cs="B Mitra" w:hint="cs"/>
                <w:i/>
                <w:color w:val="000000" w:themeColor="text1"/>
                <w:sz w:val="26"/>
                <w:szCs w:val="26"/>
                <w:rtl/>
              </w:rPr>
              <w:t xml:space="preserve">6.09= </w:t>
            </w:r>
            <m:oMath>
              <m:f>
                <m:fPr>
                  <m:ctrlPr>
                    <w:rPr>
                      <w:rFonts w:ascii="Cambria Math" w:hAnsi="Cambria Math" w:cs="B Mitra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B Mitra"/>
                      <w:color w:val="000000" w:themeColor="text1"/>
                      <w:sz w:val="26"/>
                      <w:szCs w:val="26"/>
                    </w:rPr>
                    <m:t>402.059.000</m:t>
                  </m:r>
                </m:num>
                <m:den>
                  <m:r>
                    <w:rPr>
                      <w:rFonts w:ascii="Cambria Math" w:hAnsi="Cambria Math" w:cs="B Mitra"/>
                      <w:color w:val="000000" w:themeColor="text1"/>
                      <w:sz w:val="26"/>
                      <w:szCs w:val="26"/>
                    </w:rPr>
                    <m:t>66.059.000</m:t>
                  </m:r>
                </m:den>
              </m:f>
            </m:oMath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=</w:t>
            </w:r>
            <w:r w:rsidRPr="006C303C">
              <w:rPr>
                <w:rFonts w:ascii="Cambria Math" w:hAnsi="Cambria Math" w:cs="B Mitra" w:hint="cs"/>
                <w:i/>
                <w:color w:val="000000" w:themeColor="text1"/>
                <w:sz w:val="26"/>
                <w:szCs w:val="26"/>
                <w:rtl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B Mitra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B Mitra"/>
                      <w:color w:val="000000" w:themeColor="text1"/>
                      <w:sz w:val="26"/>
                      <w:szCs w:val="26"/>
                    </w:rPr>
                    <m:t xml:space="preserve">1401 </m:t>
                  </m:r>
                  <m: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>سال حقوق حداکثر</m:t>
                  </m:r>
                </m:num>
                <m:den>
                  <m:r>
                    <w:rPr>
                      <w:rFonts w:ascii="Cambria Math" w:hAnsi="Cambria Math" w:cs="B Mitra"/>
                      <w:color w:val="000000" w:themeColor="text1"/>
                      <w:sz w:val="26"/>
                      <w:szCs w:val="26"/>
                    </w:rPr>
                    <m:t xml:space="preserve">1401 </m:t>
                  </m:r>
                  <m:r>
                    <m:rPr>
                      <m:sty m:val="p"/>
                    </m:rP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>سال دریافتی حقوق حداقل</m:t>
                  </m:r>
                </m:den>
              </m:f>
            </m:oMath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P=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 </w:t>
            </w:r>
          </w:p>
          <w:p w14:paraId="544F9930" w14:textId="77777777" w:rsidR="00CB5A95" w:rsidRPr="006C303C" w:rsidRDefault="00CB5A95" w:rsidP="001A331C">
            <w:pPr>
              <w:jc w:val="lowKashida"/>
              <w:rPr>
                <w:rFonts w:asciiTheme="majorBidi" w:hAnsiTheme="majorBidi" w:cs="B Mitra"/>
                <w:i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تناسب حداکثر و حداقل پرداختی در سال 1401 در دستگاه اجرایی طبق فرمول زیر محاسبه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شود:</w:t>
            </w:r>
          </w:p>
          <w:p w14:paraId="0CB4A6B9" w14:textId="6CB74676" w:rsidR="00CB5A95" w:rsidRPr="006C303C" w:rsidRDefault="006C303C" w:rsidP="001A331C">
            <w:pPr>
              <w:jc w:val="right"/>
              <w:rPr>
                <w:rFonts w:asciiTheme="majorBidi" w:hAnsiTheme="majorBidi" w:cs="B Mitra"/>
                <w:i/>
                <w:color w:val="000000" w:themeColor="text1"/>
                <w:sz w:val="26"/>
                <w:szCs w:val="26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B Mitra"/>
                    <w:color w:val="000000" w:themeColor="text1"/>
                    <w:sz w:val="26"/>
                    <w:szCs w:val="26"/>
                  </w:rPr>
                  <m:t>X</m:t>
                </m:r>
                <m:r>
                  <w:rPr>
                    <w:rFonts w:ascii="Cambria Math" w:hAnsi="Cambria Math" w:cs="B Mitra"/>
                    <w:color w:val="000000" w:themeColor="text1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B Mitra"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B Mitra"/>
                        <w:color w:val="000000" w:themeColor="text1"/>
                        <w:sz w:val="26"/>
                        <w:szCs w:val="26"/>
                      </w:rPr>
                      <m:t xml:space="preserve">1401 </m:t>
                    </m:r>
                    <m: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 xml:space="preserve">سال پرداختی </m:t>
                    </m:r>
                    <m:r>
                      <w:rPr>
                        <w:rFonts w:ascii="Cambria Math" w:hAnsi="Cambria Math" w:cs="B Mitra"/>
                        <w:color w:val="000000" w:themeColor="text1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>حقو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>ق</m:t>
                    </m:r>
                    <m: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 xml:space="preserve"> حداکثر</m:t>
                    </m:r>
                  </m:num>
                  <m:den>
                    <m:r>
                      <w:rPr>
                        <w:rFonts w:ascii="Cambria Math" w:hAnsi="Cambria Math" w:cs="B Mitra"/>
                        <w:color w:val="000000" w:themeColor="text1"/>
                        <w:sz w:val="26"/>
                        <w:szCs w:val="26"/>
                      </w:rPr>
                      <m:t xml:space="preserve">1401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 xml:space="preserve">سال </m:t>
                    </m:r>
                    <m: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>پرداختی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color w:val="000000" w:themeColor="text1"/>
                        <w:sz w:val="26"/>
                        <w:szCs w:val="26"/>
                        <w:rtl/>
                      </w:rPr>
                      <m:t xml:space="preserve"> حقوق حداقل</m:t>
                    </m:r>
                  </m:den>
                </m:f>
              </m:oMath>
            </m:oMathPara>
          </w:p>
          <w:p w14:paraId="096CCA59" w14:textId="77777777" w:rsidR="00CB5A95" w:rsidRPr="006C303C" w:rsidRDefault="00CB5A95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سپس امتیاز مربوط به سنجه برای هر دستگاه اجرایی، طبق رابطه زیر تعیین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شود: </w:t>
            </w:r>
          </w:p>
          <w:p w14:paraId="2D9B6238" w14:textId="77777777" w:rsidR="00CB5A95" w:rsidRPr="006C303C" w:rsidRDefault="00CB5A95" w:rsidP="00CB5A95">
            <w:pPr>
              <w:numPr>
                <w:ilvl w:val="0"/>
                <w:numId w:val="1"/>
              </w:numPr>
              <w:contextualSpacing/>
              <w:jc w:val="lowKashida"/>
              <w:rPr>
                <w:rFonts w:cs="B Mitra"/>
                <w:color w:val="000000" w:themeColor="text1"/>
                <w:sz w:val="26"/>
                <w:szCs w:val="26"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اگر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X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بزرگتر از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P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باشد، امتیاز دستگاه اجرایی صفر منظور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شود.</w:t>
            </w:r>
          </w:p>
          <w:p w14:paraId="3D13C66D" w14:textId="77777777" w:rsidR="00CB5A95" w:rsidRPr="006C303C" w:rsidRDefault="00CB5A95" w:rsidP="00CB5A95">
            <w:pPr>
              <w:numPr>
                <w:ilvl w:val="0"/>
                <w:numId w:val="1"/>
              </w:numPr>
              <w:contextualSpacing/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اگر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X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کوچکتر یا مساوی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P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باشد، امتیاز سنجه به طور کامل برای دستگاه اجرایی منظور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شود.</w:t>
            </w:r>
          </w:p>
        </w:tc>
      </w:tr>
      <w:tr w:rsidR="00CB5A95" w:rsidRPr="006C303C" w14:paraId="5BFB539E" w14:textId="77777777" w:rsidTr="001C7295">
        <w:trPr>
          <w:trHeight w:val="765"/>
          <w:jc w:val="center"/>
        </w:trPr>
        <w:tc>
          <w:tcPr>
            <w:tcW w:w="9581" w:type="dxa"/>
            <w:gridSpan w:val="4"/>
          </w:tcPr>
          <w:p w14:paraId="0FE4F4B1" w14:textId="77777777" w:rsidR="00CB5A95" w:rsidRPr="006C303C" w:rsidRDefault="00CB5A95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قابل قبول (قابل ارائه از سوی دستگاه):</w:t>
            </w:r>
          </w:p>
          <w:p w14:paraId="5D8BEC76" w14:textId="77777777" w:rsidR="00CB5A95" w:rsidRPr="006C303C" w:rsidRDefault="00CB5A95" w:rsidP="001A331C">
            <w:pPr>
              <w:tabs>
                <w:tab w:val="center" w:pos="968"/>
              </w:tabs>
              <w:jc w:val="both"/>
              <w:rPr>
                <w:rFonts w:cs="B Mitra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برای ارزیابی این سنجه، از اطلاعات ثبت شده توسط دستگاه‌های اجرایی در سامانه ثبت حقوق و مزایا موضوع ماده 29 قانون برنامه ششم توسعه اقتصادی، اجتماعی و فرهنگی جمهوری اسلامی ایران در سال مورد ارزیابی استفاده خواهد شد.</w:t>
            </w:r>
          </w:p>
        </w:tc>
      </w:tr>
      <w:tr w:rsidR="00CB5A95" w:rsidRPr="006C303C" w14:paraId="1D44537D" w14:textId="77777777" w:rsidTr="001C7295">
        <w:trPr>
          <w:trHeight w:val="986"/>
          <w:jc w:val="center"/>
        </w:trPr>
        <w:tc>
          <w:tcPr>
            <w:tcW w:w="9581" w:type="dxa"/>
            <w:gridSpan w:val="4"/>
          </w:tcPr>
          <w:p w14:paraId="53C3ABB0" w14:textId="77777777" w:rsidR="00CB5A95" w:rsidRPr="006C303C" w:rsidRDefault="00CB5A95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149E703B" w14:textId="77777777" w:rsidR="00CB5A95" w:rsidRPr="006C303C" w:rsidRDefault="00CB5A95" w:rsidP="001A331C">
            <w:pPr>
              <w:rPr>
                <w:rFonts w:cs="B Mitra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sz w:val="26"/>
                <w:szCs w:val="26"/>
                <w:rtl/>
              </w:rPr>
              <w:t>اجزاء (1) و (8) بند (الف) تبصره (12) قانون بودجه 1401، ماده واحده قانون اصلاح قانون بودجه سال 1401 و ترمیم حقوق کارکنان و بازنشستگان کشوری و لشکری</w:t>
            </w:r>
          </w:p>
        </w:tc>
      </w:tr>
      <w:tr w:rsidR="00DA5651" w:rsidRPr="006C303C" w14:paraId="14960AA8" w14:textId="77777777" w:rsidTr="001C7295">
        <w:trPr>
          <w:trHeight w:val="561"/>
          <w:jc w:val="center"/>
        </w:trPr>
        <w:tc>
          <w:tcPr>
            <w:tcW w:w="7355" w:type="dxa"/>
            <w:gridSpan w:val="2"/>
            <w:shd w:val="clear" w:color="auto" w:fill="FFFFFF" w:themeFill="background1"/>
            <w:vAlign w:val="center"/>
          </w:tcPr>
          <w:p w14:paraId="0BB123A4" w14:textId="0B237B61" w:rsidR="00072D7D" w:rsidRPr="006C303C" w:rsidRDefault="00072D7D" w:rsidP="00072D7D">
            <w:pPr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سنجه</w:t>
            </w:r>
            <w:r w:rsidR="00DA5651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2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:</w:t>
            </w:r>
            <w:r w:rsidRPr="006C303C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میزان سرانه رفاهی هر کارمند براساس بودجه رفاهی تخصیص یافته به دستگاه</w:t>
            </w:r>
          </w:p>
        </w:tc>
        <w:tc>
          <w:tcPr>
            <w:tcW w:w="2226" w:type="dxa"/>
            <w:gridSpan w:val="2"/>
            <w:shd w:val="clear" w:color="auto" w:fill="FFFFFF" w:themeFill="background1"/>
            <w:vAlign w:val="center"/>
          </w:tcPr>
          <w:p w14:paraId="25B10EEB" w14:textId="701379C8" w:rsidR="00072D7D" w:rsidRPr="006C303C" w:rsidRDefault="00072D7D" w:rsidP="00072D7D">
            <w:pPr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33</w:t>
            </w:r>
          </w:p>
        </w:tc>
      </w:tr>
      <w:tr w:rsidR="00072D7D" w:rsidRPr="006C303C" w14:paraId="33FB4804" w14:textId="77777777" w:rsidTr="001C7295">
        <w:trPr>
          <w:trHeight w:val="551"/>
          <w:jc w:val="center"/>
        </w:trPr>
        <w:tc>
          <w:tcPr>
            <w:tcW w:w="9581" w:type="dxa"/>
            <w:gridSpan w:val="4"/>
          </w:tcPr>
          <w:p w14:paraId="5B238996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نحوه ارزیابی و فرمول سنجش:</w:t>
            </w:r>
          </w:p>
          <w:p w14:paraId="7D622AAC" w14:textId="2799AEF9" w:rsidR="00072D7D" w:rsidRPr="006C303C" w:rsidRDefault="00072D7D" w:rsidP="001A331C">
            <w:pPr>
              <w:tabs>
                <w:tab w:val="center" w:pos="968"/>
              </w:tabs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ابتدا سرانه رفاهی هر کارمند را با توجه به بودجه رفاهی تعیین شده در سال 1401 که توسط دستگاه اجرایی اعلام می شود، محاسبه می</w:t>
            </w:r>
            <w:r w:rsidR="0033470B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شود.</w:t>
            </w:r>
          </w:p>
          <w:p w14:paraId="3A0C15A6" w14:textId="77777777" w:rsidR="00072D7D" w:rsidRPr="006C303C" w:rsidRDefault="00072D7D" w:rsidP="001A331C">
            <w:pPr>
              <w:tabs>
                <w:tab w:val="center" w:pos="968"/>
              </w:tabs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سپس میانگین رفاهیات پرداختی به کارمندان دستگاه اجرایی در سال با استفاده از  اطلاعات ثبت شده توسط دستگاه‌های اجرایی در سامانه ثبت حقوق و مزایا موضوع ماده 29 قانون برنامه ششم توسعه اقتصادی، اجتماعی و فرهنگی جمهوری اسلامی ایران تعیین می گردد.  </w:t>
            </w:r>
          </w:p>
          <w:p w14:paraId="7CA7633C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فرمول سرانه رفاهی هر نفر:</w:t>
            </w:r>
          </w:p>
          <w:p w14:paraId="3C96DE26" w14:textId="77777777" w:rsidR="00072D7D" w:rsidRPr="006C303C" w:rsidRDefault="00072D7D" w:rsidP="001A331C">
            <w:pPr>
              <w:tabs>
                <w:tab w:val="center" w:pos="968"/>
              </w:tabs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x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=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سرانه رفاهی هر نفر</w:t>
            </w:r>
          </w:p>
          <w:p w14:paraId="02D51A45" w14:textId="38197A17" w:rsidR="00072D7D" w:rsidRPr="006C303C" w:rsidRDefault="00072D7D" w:rsidP="001A331C">
            <w:pPr>
              <w:tabs>
                <w:tab w:val="center" w:pos="968"/>
              </w:tabs>
              <w:jc w:val="right"/>
              <w:rPr>
                <w:rFonts w:cs="B Mitra"/>
                <w:color w:val="000000" w:themeColor="text1"/>
                <w:sz w:val="26"/>
                <w:szCs w:val="26"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lastRenderedPageBreak/>
              <w:t xml:space="preserve">x = </w:t>
            </w:r>
            <m:oMath>
              <m:f>
                <m:fPr>
                  <m:ctrlPr>
                    <w:rPr>
                      <w:rFonts w:ascii="Cambria Math" w:hAnsi="Cambria Math" w:cs="B Mitra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B Mitra"/>
                      <w:color w:val="000000" w:themeColor="text1"/>
                      <w:sz w:val="26"/>
                      <w:szCs w:val="26"/>
                    </w:rPr>
                    <m:t xml:space="preserve">1401 </m:t>
                  </m:r>
                  <m: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 xml:space="preserve">سال رفاهی بودجه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>اجرایی دستگاه کارکنان کل تعداد</m:t>
                  </m:r>
                </m:den>
              </m:f>
            </m:oMath>
          </w:p>
          <w:p w14:paraId="445D80F7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فرمول میانگین رفاهی پرداختی:</w:t>
            </w:r>
          </w:p>
          <w:p w14:paraId="52294A8A" w14:textId="77777777" w:rsidR="00072D7D" w:rsidRPr="006C303C" w:rsidRDefault="00072D7D" w:rsidP="001A331C">
            <w:pPr>
              <w:tabs>
                <w:tab w:val="center" w:pos="968"/>
              </w:tabs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p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=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میانگین رفاهی پرداختی دستگاه به کارمندان</w:t>
            </w:r>
          </w:p>
          <w:p w14:paraId="151D7391" w14:textId="77777777" w:rsidR="00072D7D" w:rsidRPr="006C303C" w:rsidRDefault="00072D7D" w:rsidP="001A331C">
            <w:pPr>
              <w:spacing w:after="160"/>
              <w:contextualSpacing/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proofErr w:type="spellStart"/>
            <w:r w:rsidRPr="006C303C">
              <w:rPr>
                <w:rFonts w:asciiTheme="majorBidi" w:hAnsiTheme="majorBidi" w:cs="B Mitra"/>
                <w:i/>
                <w:color w:val="000000" w:themeColor="text1"/>
                <w:sz w:val="26"/>
                <w:szCs w:val="26"/>
              </w:rPr>
              <w:t>Ti</w:t>
            </w:r>
            <w:proofErr w:type="spellEnd"/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= مجموع رفاهیات پرداختی</w:t>
            </w:r>
          </w:p>
          <w:p w14:paraId="25E73694" w14:textId="77777777" w:rsidR="00072D7D" w:rsidRPr="006C303C" w:rsidRDefault="00072D7D" w:rsidP="001A331C">
            <w:pPr>
              <w:spacing w:after="160"/>
              <w:contextualSpacing/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asciiTheme="majorBidi" w:hAnsiTheme="majorBidi" w:cs="B Mitra"/>
                <w:i/>
                <w:color w:val="000000" w:themeColor="text1"/>
                <w:sz w:val="26"/>
                <w:szCs w:val="26"/>
              </w:rPr>
              <w:t>Ni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= تعداد کل کارکنان دستگاه اجرایی</w:t>
            </w:r>
          </w:p>
          <w:p w14:paraId="32258862" w14:textId="5DE91F59" w:rsidR="00072D7D" w:rsidRPr="006C303C" w:rsidRDefault="00072D7D" w:rsidP="001A331C">
            <w:pPr>
              <w:tabs>
                <w:tab w:val="center" w:pos="968"/>
              </w:tabs>
              <w:jc w:val="right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P = </w:t>
            </w:r>
            <m:oMath>
              <m:f>
                <m:fPr>
                  <m:ctrlPr>
                    <w:rPr>
                      <w:rFonts w:ascii="Cambria Math" w:hAnsi="Cambria Math" w:cs="B Mitra"/>
                      <w:i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B Mitra"/>
                      <w:color w:val="000000" w:themeColor="text1"/>
                      <w:sz w:val="26"/>
                      <w:szCs w:val="26"/>
                    </w:rPr>
                    <m:t xml:space="preserve">1401 </m:t>
                  </m:r>
                  <m: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 xml:space="preserve">سال پرداختی </m:t>
                  </m:r>
                  <m:r>
                    <m:rPr>
                      <m:sty m:val="p"/>
                    </m:rP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>رفاهیات مجموع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Mitra" w:hint="cs"/>
                      <w:color w:val="000000" w:themeColor="text1"/>
                      <w:sz w:val="26"/>
                      <w:szCs w:val="26"/>
                      <w:rtl/>
                    </w:rPr>
                    <m:t>اجرایی دستگاه کارکنان کل تعداد</m:t>
                  </m:r>
                </m:den>
              </m:f>
            </m:oMath>
          </w:p>
          <w:p w14:paraId="64EDEF6A" w14:textId="77777777" w:rsidR="00072D7D" w:rsidRPr="006C303C" w:rsidRDefault="00072D7D" w:rsidP="001A331C">
            <w:pPr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سپس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امتیاز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سنجه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برای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هر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دستگاه،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طبق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رابطه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زیر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تعیین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میشود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: </w:t>
            </w:r>
          </w:p>
          <w:p w14:paraId="1706B138" w14:textId="77777777" w:rsidR="00072D7D" w:rsidRPr="006C303C" w:rsidRDefault="00072D7D" w:rsidP="001A331C">
            <w:pPr>
              <w:tabs>
                <w:tab w:val="center" w:pos="968"/>
              </w:tabs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ab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اگر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(10.000.000ریال)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x +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 p </w:t>
            </w:r>
            <w:r w:rsidRPr="006C303C">
              <w:rPr>
                <w:rFonts w:ascii="Sakkal Majalla" w:hAnsi="Sakkal Majalla" w:cs="B Mitra"/>
                <w:color w:val="000000" w:themeColor="text1"/>
                <w:sz w:val="26"/>
                <w:szCs w:val="26"/>
              </w:rPr>
              <w:t>≤</w:t>
            </w:r>
            <w:r w:rsidRPr="006C303C">
              <w:rPr>
                <w:rFonts w:ascii="Sakkal Majalla" w:hAnsi="Sakkal Majalla" w:hint="cs"/>
                <w:color w:val="000000" w:themeColor="text1"/>
                <w:sz w:val="26"/>
                <w:szCs w:val="26"/>
                <w:rtl/>
              </w:rPr>
              <w:t>≥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(10.000.000ریال)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x –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 باشد، دستگاه اجرایی سقف امتیاز سنجه را کسب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کند.</w:t>
            </w:r>
          </w:p>
          <w:p w14:paraId="76C9608C" w14:textId="77777777" w:rsidR="00072D7D" w:rsidRPr="006C303C" w:rsidRDefault="00072D7D" w:rsidP="001A331C">
            <w:pPr>
              <w:tabs>
                <w:tab w:val="center" w:pos="968"/>
              </w:tabs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ab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اگر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(10.000.000ریال)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x +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 p </w:t>
            </w:r>
            <w:r w:rsidRPr="006C303C">
              <w:rPr>
                <w:rFonts w:ascii="Times New Roman" w:hAnsi="Times New Roman" w:cs="B Mitra"/>
                <w:color w:val="000000" w:themeColor="text1"/>
                <w:sz w:val="26"/>
                <w:szCs w:val="26"/>
              </w:rPr>
              <w:t>&gt;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ascii="Sakkal Majalla" w:hAnsi="Sakkal Majalla" w:cs="B Mitra"/>
                <w:color w:val="000000" w:themeColor="text1"/>
                <w:sz w:val="26"/>
                <w:szCs w:val="26"/>
              </w:rPr>
              <w:t>≥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(20.000.000ریال)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x +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 باشد، دستگاه اجرایی 80 درصد امتیاز سنجه را کسب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کند.</w:t>
            </w:r>
          </w:p>
          <w:p w14:paraId="2689C556" w14:textId="77777777" w:rsidR="00072D7D" w:rsidRPr="006C303C" w:rsidRDefault="00072D7D" w:rsidP="001A331C">
            <w:pPr>
              <w:tabs>
                <w:tab w:val="center" w:pos="968"/>
              </w:tabs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اگر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(20.000.000ریال)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x +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 p </w:t>
            </w:r>
            <w:r w:rsidRPr="006C303C">
              <w:rPr>
                <w:rFonts w:ascii="Times New Roman" w:hAnsi="Times New Roman" w:cs="B Mitra"/>
                <w:color w:val="000000" w:themeColor="text1"/>
                <w:sz w:val="26"/>
                <w:szCs w:val="26"/>
              </w:rPr>
              <w:t>&gt;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ascii="Sakkal Majalla" w:hAnsi="Sakkal Majalla" w:cs="B Mitra"/>
                <w:color w:val="000000" w:themeColor="text1"/>
                <w:sz w:val="26"/>
                <w:szCs w:val="26"/>
              </w:rPr>
              <w:t>≥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(50.000.000ریال)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x +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 باشد، دستگاه اجرایی 30 درصد امتیاز سنجه را کسب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کند.</w:t>
            </w:r>
          </w:p>
          <w:p w14:paraId="0E642C11" w14:textId="77777777" w:rsidR="00072D7D" w:rsidRPr="006C303C" w:rsidRDefault="00072D7D" w:rsidP="001A331C">
            <w:pPr>
              <w:tabs>
                <w:tab w:val="center" w:pos="968"/>
              </w:tabs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اگر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(50.000.000ریال)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x +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 xml:space="preserve"> p </w:t>
            </w:r>
            <w:r w:rsidRPr="006C303C">
              <w:rPr>
                <w:rFonts w:ascii="Times New Roman" w:hAnsi="Times New Roman" w:cs="B Mitra"/>
                <w:color w:val="000000" w:themeColor="text1"/>
                <w:sz w:val="26"/>
                <w:szCs w:val="26"/>
              </w:rPr>
              <w:t>&gt;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باشد، دستگاه اجرایی هیچ امتیازی کسب نمی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کند.</w:t>
            </w:r>
          </w:p>
        </w:tc>
      </w:tr>
      <w:tr w:rsidR="00072D7D" w:rsidRPr="006C303C" w14:paraId="5B7B02FF" w14:textId="77777777" w:rsidTr="001C7295">
        <w:trPr>
          <w:trHeight w:val="986"/>
          <w:jc w:val="center"/>
        </w:trPr>
        <w:tc>
          <w:tcPr>
            <w:tcW w:w="9581" w:type="dxa"/>
            <w:gridSpan w:val="4"/>
          </w:tcPr>
          <w:p w14:paraId="4A069200" w14:textId="77777777" w:rsidR="00072D7D" w:rsidRPr="006C303C" w:rsidRDefault="00072D7D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lastRenderedPageBreak/>
              <w:t>مستندات قابل قبول (قابل ارائه از سوی دستگاه):</w:t>
            </w:r>
          </w:p>
          <w:p w14:paraId="791BEDF4" w14:textId="77777777" w:rsidR="00072D7D" w:rsidRPr="006C303C" w:rsidRDefault="00072D7D" w:rsidP="00072D7D">
            <w:pPr>
              <w:pStyle w:val="ListParagraph"/>
              <w:numPr>
                <w:ilvl w:val="0"/>
                <w:numId w:val="2"/>
              </w:numPr>
              <w:tabs>
                <w:tab w:val="center" w:pos="968"/>
              </w:tabs>
              <w:rPr>
                <w:rFonts w:cs="B Mitra"/>
                <w:color w:val="000000" w:themeColor="text1"/>
                <w:sz w:val="26"/>
                <w:szCs w:val="26"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دال بر میزان کل بودجه رفاهی دستگاه اجرایی در سال 1401</w:t>
            </w:r>
          </w:p>
          <w:p w14:paraId="3F848F52" w14:textId="77777777" w:rsidR="00072D7D" w:rsidRPr="006C303C" w:rsidRDefault="00072D7D" w:rsidP="00072D7D">
            <w:pPr>
              <w:pStyle w:val="ListParagraph"/>
              <w:numPr>
                <w:ilvl w:val="0"/>
                <w:numId w:val="2"/>
              </w:numPr>
              <w:tabs>
                <w:tab w:val="center" w:pos="968"/>
              </w:tabs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>اطلاعات ثبت شده توسط دستگاه‌ها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اجرا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در سامانه ثبت حقوق و مزا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موضوع ماده 29 قانون برنامه ششم توسعه اقتصاد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اجتماع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فرهنگ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جمهور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اسلام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C303C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ران</w:t>
            </w:r>
          </w:p>
        </w:tc>
      </w:tr>
      <w:tr w:rsidR="00072D7D" w:rsidRPr="006C303C" w14:paraId="1BDB5F9F" w14:textId="77777777" w:rsidTr="001C7295">
        <w:trPr>
          <w:trHeight w:val="780"/>
          <w:jc w:val="center"/>
        </w:trPr>
        <w:tc>
          <w:tcPr>
            <w:tcW w:w="9581" w:type="dxa"/>
            <w:gridSpan w:val="4"/>
          </w:tcPr>
          <w:p w14:paraId="192ED20C" w14:textId="77777777" w:rsidR="00072D7D" w:rsidRPr="006C303C" w:rsidRDefault="00072D7D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343CCEEE" w14:textId="77777777" w:rsidR="00072D7D" w:rsidRPr="006C303C" w:rsidRDefault="00072D7D" w:rsidP="001A331C">
            <w:pPr>
              <w:shd w:val="clear" w:color="auto" w:fill="FFFFFF" w:themeFill="background1"/>
              <w:rPr>
                <w:rFonts w:cs="B Mitra"/>
                <w:i/>
                <w:iCs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بند (6) سیاست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کلی نظام اداری</w:t>
            </w:r>
          </w:p>
        </w:tc>
      </w:tr>
      <w:tr w:rsidR="00072D7D" w:rsidRPr="006C303C" w14:paraId="37DBDA07" w14:textId="77777777" w:rsidTr="001C7295">
        <w:trPr>
          <w:gridAfter w:val="1"/>
          <w:wAfter w:w="11" w:type="dxa"/>
          <w:trHeight w:val="409"/>
          <w:jc w:val="center"/>
        </w:trPr>
        <w:tc>
          <w:tcPr>
            <w:tcW w:w="7341" w:type="dxa"/>
            <w:shd w:val="clear" w:color="auto" w:fill="FFFFFF" w:themeFill="background1"/>
          </w:tcPr>
          <w:p w14:paraId="20A54E44" w14:textId="304F5BD2" w:rsidR="00072D7D" w:rsidRPr="006C303C" w:rsidRDefault="00072D7D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سنجه</w:t>
            </w:r>
            <w:r w:rsidR="00DA5651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3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: رعایت سقف تعیین شده در بند (9) ماده (68) ق.م.خ.ک </w:t>
            </w:r>
            <w:r w:rsidR="00DA5651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در خصوص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اضافه کار</w:t>
            </w:r>
          </w:p>
        </w:tc>
        <w:tc>
          <w:tcPr>
            <w:tcW w:w="2229" w:type="dxa"/>
            <w:gridSpan w:val="2"/>
            <w:shd w:val="clear" w:color="auto" w:fill="FFFFFF" w:themeFill="background1"/>
          </w:tcPr>
          <w:p w14:paraId="00B84280" w14:textId="485F393C" w:rsidR="00072D7D" w:rsidRPr="006C303C" w:rsidRDefault="00072D7D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33</w:t>
            </w:r>
          </w:p>
        </w:tc>
      </w:tr>
      <w:tr w:rsidR="00072D7D" w:rsidRPr="006C303C" w14:paraId="505EC2C5" w14:textId="77777777" w:rsidTr="001C7295">
        <w:trPr>
          <w:gridAfter w:val="1"/>
          <w:wAfter w:w="11" w:type="dxa"/>
          <w:trHeight w:val="409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08481ADC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نحوه ارزیابی و فرمول سنجش:</w:t>
            </w:r>
          </w:p>
          <w:p w14:paraId="513B2078" w14:textId="77777777" w:rsidR="00072D7D" w:rsidRPr="006C303C" w:rsidRDefault="00072D7D" w:rsidP="001A331C">
            <w:pPr>
              <w:rPr>
                <w:rFonts w:cs="B Mitra"/>
                <w:i/>
                <w:iCs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با توجه به اینکه رعایت سقف تعیین شده در بند (9) ماده (68) قانون مدیریت خدمات کشوری برای پرداخت اضافه کار به طور ماهانه و برای تک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تک کارمندان باید بررسی شود، به منظور تسهیل فرایند ارزیابی این سنجه یکی از ماه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سال به عنوان نمونه انتخاب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 (مثلا فروردین) و نسبت رعایت سقف مذکور در آن ماه، مبنای ارزیابی عملکرد دستگاه اجرایی در کل سال قرار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گیرد. بدین ترتیب ارزیابی سنجه بر اساس محاسبه درصد کارمندانی که در ماه مورد نظر، مبلغ اضافه کار پرداختی به آنان بیش از 50 درصد حقوق و فوق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العاده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مستمرشان بوده است، انجام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 و چنانچه سقف یاد شده برای بیش از 20 درصد کارکنان رعایت نشده باشد، امتیازی به دستگاه تعلق نمی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گیرد.</w:t>
            </w:r>
          </w:p>
          <w:p w14:paraId="64597E6C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proofErr w:type="spellStart"/>
            <w:r w:rsidRPr="006C303C">
              <w:rPr>
                <w:rFonts w:asciiTheme="majorBidi" w:hAnsiTheme="majorBidi" w:cs="B Mitra"/>
                <w:iCs/>
                <w:color w:val="000000" w:themeColor="text1"/>
                <w:sz w:val="26"/>
                <w:szCs w:val="26"/>
              </w:rPr>
              <w:t>Ti</w:t>
            </w:r>
            <w:proofErr w:type="spellEnd"/>
            <w:r w:rsidRPr="006C303C">
              <w:rPr>
                <w:rFonts w:cs="B Mitra" w:hint="cs"/>
                <w:i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= تعداد کارکنان مستثنی شده از سقف اضافه کار: تعداد کارکنانی که مبلغ اضافه کار پرداختی با آنها در ماه مورد نظر بیش از 50 درصد حقوق و فوق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العاده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مستمرشان است.</w:t>
            </w:r>
          </w:p>
          <w:p w14:paraId="5853E57A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asciiTheme="majorBidi" w:hAnsiTheme="majorBidi" w:cs="B Mitra"/>
                <w:iCs/>
                <w:color w:val="000000" w:themeColor="text1"/>
                <w:sz w:val="26"/>
                <w:szCs w:val="26"/>
              </w:rPr>
              <w:t>Ni</w:t>
            </w:r>
            <w:r w:rsidRPr="006C303C">
              <w:rPr>
                <w:rFonts w:cs="B Mitra" w:hint="cs"/>
                <w:i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= تعداد کل کارکنان دستگاه اجرایی</w:t>
            </w:r>
          </w:p>
          <w:p w14:paraId="259756E8" w14:textId="1C0EAD2C" w:rsidR="00072D7D" w:rsidRPr="006C303C" w:rsidRDefault="00072D7D" w:rsidP="001A331C">
            <w:pPr>
              <w:rPr>
                <w:rFonts w:cs="B Mitra"/>
                <w:sz w:val="26"/>
                <w:szCs w:val="26"/>
              </w:rPr>
            </w:pPr>
            <w:r w:rsidRPr="006C303C">
              <w:rPr>
                <w:rFonts w:asciiTheme="majorBidi" w:hAnsiTheme="majorBidi" w:cs="B Mitra"/>
                <w:i/>
                <w:color w:val="000000" w:themeColor="text1"/>
                <w:sz w:val="26"/>
                <w:szCs w:val="26"/>
              </w:rPr>
              <w:t>P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= درصد کارکنان مستثنی شده از سقف مبلغ اضافه کار: 100 × </w:t>
            </w:r>
            <m:oMath>
              <m:d>
                <m:dPr>
                  <m:ctrlPr>
                    <w:rPr>
                      <w:rFonts w:ascii="Cambria Math" w:hAnsi="Cambria Math" w:cs="B Mitra"/>
                      <w:i/>
                      <w:color w:val="000000" w:themeColor="text1"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ajorEastAsia" w:hAnsi="Cambria Math" w:cs="B Mitra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B Mitra" w:hint="cs"/>
                          <w:color w:val="000000" w:themeColor="text1"/>
                          <w:sz w:val="26"/>
                          <w:szCs w:val="26"/>
                          <w:rtl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Mitra"/>
                          <w:color w:val="000000" w:themeColor="text1"/>
                          <w:sz w:val="26"/>
                          <w:szCs w:val="26"/>
                        </w:rPr>
                        <m:t>Ti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B Mitra" w:hint="cs"/>
                          <w:color w:val="000000" w:themeColor="text1"/>
                          <w:sz w:val="26"/>
                          <w:szCs w:val="26"/>
                          <w:rtl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Mitra"/>
                          <w:color w:val="000000" w:themeColor="text1"/>
                          <w:sz w:val="26"/>
                          <w:szCs w:val="26"/>
                        </w:rPr>
                        <m:t>Ni</m:t>
                      </m:r>
                      <m:r>
                        <w:rPr>
                          <w:rFonts w:ascii="Cambria Math" w:hAnsi="Cambria Math" w:cs="B Mitra"/>
                          <w:color w:val="000000" w:themeColor="text1"/>
                          <w:sz w:val="26"/>
                          <w:szCs w:val="26"/>
                        </w:rPr>
                        <m:t xml:space="preserve"> </m:t>
                      </m:r>
                    </m:den>
                  </m:f>
                  <m:ctrlPr>
                    <w:rPr>
                      <w:rFonts w:ascii="Cambria Math" w:eastAsiaTheme="majorEastAsia" w:hAnsi="Cambria Math" w:cs="B Mitra"/>
                      <w:i/>
                      <w:sz w:val="26"/>
                      <w:szCs w:val="26"/>
                    </w:rPr>
                  </m:ctrlPr>
                </m:e>
              </m:d>
            </m:oMath>
          </w:p>
          <w:p w14:paraId="39EDD71A" w14:textId="77777777" w:rsidR="00072D7D" w:rsidRPr="006C303C" w:rsidRDefault="00072D7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امتیاز مربوط به سنجه برای هر دستگاه، طبق رابطه زیر تعیین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شود: </w:t>
            </w:r>
          </w:p>
          <w:p w14:paraId="7461CB98" w14:textId="4DDA51E9" w:rsidR="00072D7D" w:rsidRPr="006C303C" w:rsidRDefault="00072D7D" w:rsidP="00072D7D">
            <w:pPr>
              <w:numPr>
                <w:ilvl w:val="0"/>
                <w:numId w:val="1"/>
              </w:numPr>
              <w:contextualSpacing/>
              <w:jc w:val="lowKashida"/>
              <w:rPr>
                <w:rFonts w:cs="B Mitra"/>
                <w:sz w:val="26"/>
                <w:szCs w:val="26"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اگر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P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بزرگتر از 20 درصد باشد، امتیاز دستگاه اجرایی صفر منظور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شود.</w:t>
            </w:r>
            <w:bookmarkStart w:id="0" w:name="_GoBack"/>
            <w:bookmarkEnd w:id="0"/>
          </w:p>
          <w:p w14:paraId="66CC8D8A" w14:textId="77777777" w:rsidR="00072D7D" w:rsidRPr="006C303C" w:rsidRDefault="00072D7D" w:rsidP="00072D7D">
            <w:pPr>
              <w:numPr>
                <w:ilvl w:val="0"/>
                <w:numId w:val="1"/>
              </w:numPr>
              <w:contextualSpacing/>
              <w:jc w:val="lowKashida"/>
              <w:rPr>
                <w:rFonts w:cs="B Mitra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اگر </w:t>
            </w:r>
            <w:r w:rsidRPr="006C303C">
              <w:rPr>
                <w:rFonts w:cs="B Mitra"/>
                <w:color w:val="000000" w:themeColor="text1"/>
                <w:sz w:val="26"/>
                <w:szCs w:val="26"/>
              </w:rPr>
              <w:t>P</w:t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کوچکتر یا مساوری 20 درصد باشد، کل امتیاز سنجه به دستگاه اجرایی تعلق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گیرد.</w:t>
            </w:r>
          </w:p>
        </w:tc>
      </w:tr>
      <w:tr w:rsidR="00072D7D" w:rsidRPr="006C303C" w14:paraId="772C0D54" w14:textId="77777777" w:rsidTr="001C7295">
        <w:trPr>
          <w:gridAfter w:val="1"/>
          <w:wAfter w:w="11" w:type="dxa"/>
          <w:trHeight w:val="1134"/>
          <w:jc w:val="center"/>
        </w:trPr>
        <w:tc>
          <w:tcPr>
            <w:tcW w:w="9570" w:type="dxa"/>
            <w:gridSpan w:val="3"/>
          </w:tcPr>
          <w:p w14:paraId="5E62DF06" w14:textId="77777777" w:rsidR="00072D7D" w:rsidRPr="006C303C" w:rsidRDefault="00072D7D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lastRenderedPageBreak/>
              <w:t>مستندات قابل قبول (قابل ارائه از سوی دستگاه):</w:t>
            </w:r>
          </w:p>
          <w:p w14:paraId="1212D2C2" w14:textId="77777777" w:rsidR="00072D7D" w:rsidRPr="006C303C" w:rsidRDefault="00072D7D" w:rsidP="001A331C">
            <w:pPr>
              <w:contextualSpacing/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برای ارزیابی این سنجه، از اطلاعات ثبت شده توسط دستگاه‌های اجرایی در سامانه ثبت حقوق و مزایا موضوع ماده 29 قانون برنامه ششم توسعه اقتصادی، اجتماعی و فرهنگی جمهوری اسلامی ایران در سال مورد ارزیابی و بر اساس اطلاعات یکی از ماه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سال (که با شروع فرایند ارزیابی عنوان آن مشخص و اعلام می</w:t>
            </w:r>
            <w:r w:rsidRPr="006C303C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شود) استفاده خواهد شد.</w:t>
            </w:r>
          </w:p>
        </w:tc>
      </w:tr>
      <w:tr w:rsidR="00072D7D" w:rsidRPr="006C303C" w14:paraId="39301437" w14:textId="77777777" w:rsidTr="001C7295">
        <w:trPr>
          <w:gridAfter w:val="1"/>
          <w:wAfter w:w="11" w:type="dxa"/>
          <w:trHeight w:val="696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700839D6" w14:textId="77777777" w:rsidR="00072D7D" w:rsidRPr="006C303C" w:rsidRDefault="00072D7D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069FBD5C" w14:textId="77777777" w:rsidR="00072D7D" w:rsidRPr="006C303C" w:rsidRDefault="00072D7D" w:rsidP="001A331C">
            <w:pPr>
              <w:rPr>
                <w:rFonts w:cs="B Mitra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sz w:val="26"/>
                <w:szCs w:val="26"/>
                <w:rtl/>
              </w:rPr>
              <w:t>بند (9) ماده (68) قانون مدیریت خدمات کشوری</w:t>
            </w:r>
          </w:p>
        </w:tc>
      </w:tr>
      <w:tr w:rsidR="00441529" w:rsidRPr="006C303C" w14:paraId="57C60DCD" w14:textId="77777777" w:rsidTr="001C7295">
        <w:trPr>
          <w:gridAfter w:val="1"/>
          <w:wAfter w:w="11" w:type="dxa"/>
          <w:trHeight w:val="696"/>
          <w:jc w:val="center"/>
        </w:trPr>
        <w:tc>
          <w:tcPr>
            <w:tcW w:w="9570" w:type="dxa"/>
            <w:gridSpan w:val="3"/>
            <w:shd w:val="clear" w:color="auto" w:fill="auto"/>
          </w:tcPr>
          <w:p w14:paraId="3102E98A" w14:textId="143C1533" w:rsidR="00441529" w:rsidRPr="006C303C" w:rsidRDefault="00441529" w:rsidP="001A331C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C303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نهاد ارزیابی کننده: امور جبران خدمت سازمان اداری و استخدامی کشور</w:t>
            </w:r>
          </w:p>
        </w:tc>
      </w:tr>
    </w:tbl>
    <w:p w14:paraId="6BC44764" w14:textId="77777777" w:rsidR="00DA5651" w:rsidRDefault="00DA5651"/>
    <w:tbl>
      <w:tblPr>
        <w:tblStyle w:val="TableGrid"/>
        <w:bidiVisual/>
        <w:tblW w:w="9632" w:type="dxa"/>
        <w:jc w:val="center"/>
        <w:tblLook w:val="04A0" w:firstRow="1" w:lastRow="0" w:firstColumn="1" w:lastColumn="0" w:noHBand="0" w:noVBand="1"/>
      </w:tblPr>
      <w:tblGrid>
        <w:gridCol w:w="7340"/>
        <w:gridCol w:w="583"/>
        <w:gridCol w:w="1701"/>
        <w:gridCol w:w="8"/>
      </w:tblGrid>
      <w:tr w:rsidR="00072D7D" w:rsidRPr="00DA5651" w14:paraId="535C3E63" w14:textId="77777777" w:rsidTr="001C7295">
        <w:trPr>
          <w:trHeight w:val="711"/>
          <w:jc w:val="center"/>
        </w:trPr>
        <w:tc>
          <w:tcPr>
            <w:tcW w:w="7340" w:type="dxa"/>
            <w:shd w:val="clear" w:color="auto" w:fill="E2EFD9" w:themeFill="accent6" w:themeFillTint="33"/>
            <w:vAlign w:val="center"/>
          </w:tcPr>
          <w:p w14:paraId="644D7E43" w14:textId="70155D96" w:rsidR="00072D7D" w:rsidRPr="00DA5651" w:rsidRDefault="00072D7D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6C303C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2</w:t>
            </w:r>
            <w:r w:rsidRPr="00DA5651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:</w:t>
            </w:r>
            <w:r w:rsidR="00DA5651" w:rsidRPr="00DA5651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6C303C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پرداخت کامل پاداش پایان خدمت بازنشستگان</w:t>
            </w:r>
            <w:r w:rsidRPr="00DA5651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292" w:type="dxa"/>
            <w:gridSpan w:val="3"/>
            <w:shd w:val="clear" w:color="auto" w:fill="E2EFD9" w:themeFill="accent6" w:themeFillTint="33"/>
            <w:vAlign w:val="center"/>
          </w:tcPr>
          <w:p w14:paraId="0BF1B93E" w14:textId="77777777" w:rsidR="00072D7D" w:rsidRPr="00DA5651" w:rsidRDefault="00072D7D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تعداد سنجه: 2 </w:t>
            </w:r>
          </w:p>
        </w:tc>
      </w:tr>
      <w:tr w:rsidR="00072D7D" w:rsidRPr="00DA5651" w14:paraId="7D21D96B" w14:textId="77777777" w:rsidTr="001C7295">
        <w:trPr>
          <w:trHeight w:val="860"/>
          <w:jc w:val="center"/>
        </w:trPr>
        <w:tc>
          <w:tcPr>
            <w:tcW w:w="9632" w:type="dxa"/>
            <w:gridSpan w:val="4"/>
          </w:tcPr>
          <w:p w14:paraId="14D24504" w14:textId="77777777" w:rsidR="00072D7D" w:rsidRPr="00DA5651" w:rsidRDefault="00072D7D" w:rsidP="001A331C">
            <w:pPr>
              <w:jc w:val="lowKashida"/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تعریف و هدف شاخص: </w:t>
            </w:r>
          </w:p>
          <w:p w14:paraId="61AE7741" w14:textId="77777777" w:rsidR="00072D7D" w:rsidRPr="00DA5651" w:rsidRDefault="00072D7D" w:rsidP="001A331C">
            <w:pPr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بهبود فرایند جبران خدمات بازنشستگان و پرداخت کامل پاداش پایان خدمت آنان</w:t>
            </w:r>
          </w:p>
        </w:tc>
      </w:tr>
      <w:tr w:rsidR="00072D7D" w:rsidRPr="006C303C" w14:paraId="4C98FA98" w14:textId="77777777" w:rsidTr="001C7295">
        <w:trPr>
          <w:trHeight w:val="699"/>
          <w:jc w:val="center"/>
        </w:trPr>
        <w:tc>
          <w:tcPr>
            <w:tcW w:w="7340" w:type="dxa"/>
            <w:shd w:val="clear" w:color="auto" w:fill="FFFFFF" w:themeFill="background1"/>
            <w:vAlign w:val="center"/>
          </w:tcPr>
          <w:p w14:paraId="169ED1CA" w14:textId="7EB43049" w:rsidR="00072D7D" w:rsidRPr="006C303C" w:rsidRDefault="00072D7D" w:rsidP="001A331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سنجه</w:t>
            </w:r>
            <w:r w:rsidR="006C303C">
              <w:rPr>
                <w:rFonts w:cs="B Mitra" w:hint="cs"/>
                <w:b/>
                <w:bCs/>
                <w:sz w:val="26"/>
                <w:szCs w:val="26"/>
                <w:rtl/>
              </w:rPr>
              <w:t>1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: نسبت </w:t>
            </w:r>
            <w:r w:rsidR="00441529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دریافت کامل</w:t>
            </w: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پاداش پایان </w:t>
            </w:r>
            <w:r w:rsidR="00441529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بازنشستگی</w:t>
            </w:r>
          </w:p>
        </w:tc>
        <w:tc>
          <w:tcPr>
            <w:tcW w:w="2292" w:type="dxa"/>
            <w:gridSpan w:val="3"/>
            <w:shd w:val="clear" w:color="auto" w:fill="FFFFFF" w:themeFill="background1"/>
            <w:vAlign w:val="center"/>
          </w:tcPr>
          <w:p w14:paraId="65E2E5DB" w14:textId="6FB7BD57" w:rsidR="00072D7D" w:rsidRPr="006C303C" w:rsidRDefault="00072D7D" w:rsidP="001A331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100: </w:t>
            </w:r>
            <w:r w:rsidR="00441529" w:rsidRPr="006C303C">
              <w:rPr>
                <w:rFonts w:cs="B Mitra" w:hint="cs"/>
                <w:b/>
                <w:bCs/>
                <w:sz w:val="26"/>
                <w:szCs w:val="26"/>
                <w:rtl/>
              </w:rPr>
              <w:t>50</w:t>
            </w:r>
          </w:p>
        </w:tc>
      </w:tr>
      <w:tr w:rsidR="00072D7D" w:rsidRPr="00DA5651" w14:paraId="68C051AD" w14:textId="77777777" w:rsidTr="001C7295">
        <w:trPr>
          <w:jc w:val="center"/>
        </w:trPr>
        <w:tc>
          <w:tcPr>
            <w:tcW w:w="9632" w:type="dxa"/>
            <w:gridSpan w:val="4"/>
          </w:tcPr>
          <w:p w14:paraId="23D2729C" w14:textId="77777777" w:rsidR="00072D7D" w:rsidRPr="00DA5651" w:rsidRDefault="00072D7D" w:rsidP="001A331C">
            <w:pPr>
              <w:shd w:val="clear" w:color="auto" w:fill="FFFFFF"/>
              <w:ind w:right="231"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A5651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5B8398E5" w14:textId="77777777" w:rsidR="00072D7D" w:rsidRPr="00DA5651" w:rsidRDefault="00072D7D" w:rsidP="001A331C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sz w:val="26"/>
                <w:szCs w:val="26"/>
                <w:rtl/>
              </w:rPr>
              <w:t>اگر پاداش پایان خدمت همه بازنشستگان در سال مورد ارزیابی به طور کامل پرداخت شده باشد، امتیاز کامل به دستگاه تعلق می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گیرد و اگر به هیچ یک از بازنشستگان پاداش مزبور پرداخت نشده باشد، هیچ امتیازی تخصیص داده نمی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شود. در سایر موارد متناسب با نسبت بازنشستگانی که پاداش خود را دریافت کرده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 xml:space="preserve">اند، بخشی از امتیاز مربوطه به دستگاه تعلق می گیرد. </w:t>
            </w:r>
          </w:p>
          <w:p w14:paraId="628D7B4E" w14:textId="77777777" w:rsidR="00072D7D" w:rsidRPr="00DA5651" w:rsidRDefault="00072D7D" w:rsidP="001A331C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sz w:val="26"/>
                <w:szCs w:val="26"/>
                <w:rtl/>
              </w:rPr>
              <w:t xml:space="preserve"> [فرمول سنجش: تعداد بازنشستگانی که همه پاداش پایان خدمت خود را دریافت کرده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اند/ تعداد کل بازنشستگان) * 100]</w:t>
            </w:r>
          </w:p>
        </w:tc>
      </w:tr>
      <w:tr w:rsidR="00072D7D" w:rsidRPr="00DA5651" w14:paraId="012AF3CA" w14:textId="77777777" w:rsidTr="001C7295">
        <w:trPr>
          <w:trHeight w:val="2158"/>
          <w:jc w:val="center"/>
        </w:trPr>
        <w:tc>
          <w:tcPr>
            <w:tcW w:w="9632" w:type="dxa"/>
            <w:gridSpan w:val="4"/>
          </w:tcPr>
          <w:p w14:paraId="350A3ABB" w14:textId="77777777" w:rsidR="00072D7D" w:rsidRPr="00DA5651" w:rsidRDefault="00072D7D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قابل قبول (قابل ارائه از سوی دستگاه):</w:t>
            </w:r>
          </w:p>
          <w:p w14:paraId="647BEC73" w14:textId="77777777" w:rsidR="00072D7D" w:rsidRPr="00DA5651" w:rsidRDefault="00072D7D" w:rsidP="00072D7D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sz w:val="26"/>
                <w:szCs w:val="26"/>
                <w:rtl/>
              </w:rPr>
              <w:t>دستگاه اجرایی باید گزارشی (در قالب فایل اکسل) شامل مشخصات بازنشستگان خود در سال مورد ارزیابی (شامل نام و نام خانوادگی، تاریخ بازنشستگی، سنوات خدمت دولتی، کل مبلغ پاداش بازنشستگی هر فرد، تاریخ دریافت پاداش بازنشستگی، مبلغ دریافتی بابت پاداش بازنشستگی، فاصله زمانی میان بازنشستگی و دریافت کامل پاداش به ماه) ارائه نماید. ارزیابی سنجه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ها بر اساس گزارش خوداظهاری دستگاهها انجام می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شود، اما اظهارات دستگاه با اطلاعات سامانه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های مستقر در سازمان حتی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الامکان صحت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سنجی شده و در صورت مغایرت هیچ امتیازی به دستگاه تعلق نمی</w:t>
            </w:r>
            <w:r w:rsidRPr="00DA5651">
              <w:rPr>
                <w:rFonts w:cs="B Mitra"/>
                <w:sz w:val="26"/>
                <w:szCs w:val="26"/>
                <w:rtl/>
              </w:rPr>
              <w:softHyphen/>
            </w:r>
            <w:r w:rsidRPr="00DA5651">
              <w:rPr>
                <w:rFonts w:cs="B Mitra" w:hint="cs"/>
                <w:sz w:val="26"/>
                <w:szCs w:val="26"/>
                <w:rtl/>
              </w:rPr>
              <w:t>گیرد.</w:t>
            </w:r>
          </w:p>
        </w:tc>
      </w:tr>
      <w:tr w:rsidR="00072D7D" w:rsidRPr="00DA5651" w14:paraId="5CEFAB9C" w14:textId="77777777" w:rsidTr="001C7295">
        <w:trPr>
          <w:trHeight w:val="832"/>
          <w:jc w:val="center"/>
        </w:trPr>
        <w:tc>
          <w:tcPr>
            <w:tcW w:w="9632" w:type="dxa"/>
            <w:gridSpan w:val="4"/>
          </w:tcPr>
          <w:p w14:paraId="67D73118" w14:textId="77777777" w:rsidR="00072D7D" w:rsidRPr="00DA5651" w:rsidRDefault="00072D7D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45836612" w14:textId="77777777" w:rsidR="00072D7D" w:rsidRPr="00DA5651" w:rsidRDefault="00072D7D" w:rsidP="001A331C">
            <w:pPr>
              <w:pStyle w:val="ListParagraph"/>
              <w:ind w:left="360"/>
              <w:jc w:val="both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DA5651">
              <w:rPr>
                <w:rFonts w:cs="B Mitra" w:hint="cs"/>
                <w:sz w:val="26"/>
                <w:szCs w:val="26"/>
                <w:rtl/>
              </w:rPr>
              <w:t>بند (8) سیاست های کلی نظام اداری</w:t>
            </w:r>
          </w:p>
        </w:tc>
      </w:tr>
      <w:tr w:rsidR="00DA5651" w:rsidRPr="00DA5651" w14:paraId="2152F2AE" w14:textId="77777777" w:rsidTr="001C7295">
        <w:trPr>
          <w:gridAfter w:val="1"/>
          <w:wAfter w:w="8" w:type="dxa"/>
          <w:trHeight w:val="699"/>
          <w:jc w:val="center"/>
        </w:trPr>
        <w:tc>
          <w:tcPr>
            <w:tcW w:w="7923" w:type="dxa"/>
            <w:gridSpan w:val="2"/>
            <w:vAlign w:val="center"/>
          </w:tcPr>
          <w:p w14:paraId="62AF52FD" w14:textId="04C7F84F" w:rsidR="00DA5651" w:rsidRPr="00441529" w:rsidRDefault="00DA5651" w:rsidP="001A331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441529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سنجه</w:t>
            </w:r>
            <w:r w:rsidR="006C303C">
              <w:rPr>
                <w:rFonts w:cs="B Mitra" w:hint="cs"/>
                <w:b/>
                <w:bCs/>
                <w:sz w:val="26"/>
                <w:szCs w:val="26"/>
                <w:rtl/>
              </w:rPr>
              <w:t>2</w:t>
            </w:r>
            <w:r w:rsidRPr="00441529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: میانگین فاصله زمانی میان بازنشستگی و دریافت کامل پاداش بازنشستگی </w:t>
            </w:r>
          </w:p>
        </w:tc>
        <w:tc>
          <w:tcPr>
            <w:tcW w:w="1701" w:type="dxa"/>
            <w:vAlign w:val="center"/>
          </w:tcPr>
          <w:p w14:paraId="7B0F9EFB" w14:textId="3E0AE828" w:rsidR="00DA5651" w:rsidRPr="00441529" w:rsidRDefault="00441529" w:rsidP="001A331C">
            <w:pPr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441529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50</w:t>
            </w:r>
          </w:p>
        </w:tc>
      </w:tr>
      <w:tr w:rsidR="00DA5651" w:rsidRPr="00DA5651" w14:paraId="5B3B4C3C" w14:textId="77777777" w:rsidTr="001C7295">
        <w:trPr>
          <w:gridAfter w:val="1"/>
          <w:wAfter w:w="8" w:type="dxa"/>
          <w:jc w:val="center"/>
        </w:trPr>
        <w:tc>
          <w:tcPr>
            <w:tcW w:w="9624" w:type="dxa"/>
            <w:gridSpan w:val="3"/>
          </w:tcPr>
          <w:p w14:paraId="0634BB7B" w14:textId="77777777" w:rsidR="00DA5651" w:rsidRPr="00441529" w:rsidRDefault="00DA5651" w:rsidP="001A331C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30090EFD" w14:textId="77777777" w:rsidR="00DA5651" w:rsidRPr="00441529" w:rsidRDefault="00DA5651" w:rsidP="001A331C">
            <w:pPr>
              <w:pStyle w:val="ListParagraph"/>
              <w:shd w:val="clear" w:color="auto" w:fill="FFFFFF"/>
              <w:ind w:left="322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sz w:val="26"/>
                <w:szCs w:val="26"/>
                <w:rtl/>
              </w:rPr>
              <w:t>اگر میانگین فاصله زمانی میان بازنشستگی افراد و پرداخت کامل پاداش بازنشستگی آنان یک ماه یا کمتر باشد، امتیاز کامل به دستگاه تعلق می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گیرد و اگر این فاصله یک سال یا بیشتر باشد هیچ امتیازی تخصیص داده نمی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 xml:space="preserve">شود. در سایر موارد متناسب با میانگین فاصله زمانی بین بازنشستگی و پرداخت پاداش به طور کامل، بخشی از امتیاز مربوطه به دستگاه تعلق می گیرد. </w:t>
            </w:r>
          </w:p>
          <w:p w14:paraId="6690C751" w14:textId="77777777" w:rsidR="00DA5651" w:rsidRPr="00441529" w:rsidRDefault="00DA5651" w:rsidP="001A331C">
            <w:pPr>
              <w:shd w:val="clear" w:color="auto" w:fill="FFFFFF"/>
              <w:ind w:left="65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sz w:val="26"/>
                <w:szCs w:val="26"/>
                <w:rtl/>
              </w:rPr>
              <w:t>[فرمول سنجش: مجموع فاصله زمانی (به ماه) بین تاریخ بازنشستگی افراد و دریافت کامل پاداش بازنشستگی آنان/ تعداد بازنشستگانی که پاداش را به طور کامل دریافت نموده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اند]</w:t>
            </w:r>
          </w:p>
        </w:tc>
      </w:tr>
      <w:tr w:rsidR="00DA5651" w:rsidRPr="00DA5651" w14:paraId="5DA35FAC" w14:textId="77777777" w:rsidTr="001C7295">
        <w:trPr>
          <w:gridAfter w:val="1"/>
          <w:wAfter w:w="8" w:type="dxa"/>
          <w:trHeight w:val="2158"/>
          <w:jc w:val="center"/>
        </w:trPr>
        <w:tc>
          <w:tcPr>
            <w:tcW w:w="9624" w:type="dxa"/>
            <w:gridSpan w:val="3"/>
          </w:tcPr>
          <w:p w14:paraId="0CE88386" w14:textId="77777777" w:rsidR="00DA5651" w:rsidRPr="00441529" w:rsidRDefault="00DA5651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color w:val="000000"/>
                <w:sz w:val="26"/>
                <w:szCs w:val="26"/>
                <w:rtl/>
              </w:rPr>
              <w:lastRenderedPageBreak/>
              <w:t>مستندات قابل قبول (قابل ارائه از سوی دستگاه):</w:t>
            </w:r>
          </w:p>
          <w:p w14:paraId="4F0A6A78" w14:textId="77777777" w:rsidR="00DA5651" w:rsidRPr="00441529" w:rsidRDefault="00DA5651" w:rsidP="00DA5651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sz w:val="26"/>
                <w:szCs w:val="26"/>
                <w:rtl/>
              </w:rPr>
              <w:t>دستگاه اجرایی باید گزارشی (در قالب فایل اکسل) شامل مشخصات بازنشستگان خود در سال مورد ارزیابی (شامل نام و نام خانوادگی، تاریخ بازنشستگی، سنوات خدمت دولتی، کل مبلغ پاداش بازنشستگی هر فرد، تاریخ دریافت پاداش بازنشستگی، مبلغ دریافتی بابت پاداش بازنشستگی، فاصله زمانی میان بازنشستگی و دریافت کامل پاداش به ماه) ارائه نماید. ارزیابی سنجه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ها بر اساس گزارش خوداظهاری دستگاهها انجام می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شود، اما اظهارات دستگاه با اطلاعات سامانه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های مستقر در سازمان حتی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الامکان صحت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سنجی شده و در صورت مغایرت امتیازی به دستگاه تعلق نمی</w:t>
            </w:r>
            <w:r w:rsidRPr="00441529">
              <w:rPr>
                <w:rFonts w:cs="B Mitra"/>
                <w:sz w:val="26"/>
                <w:szCs w:val="26"/>
                <w:rtl/>
              </w:rPr>
              <w:softHyphen/>
            </w:r>
            <w:r w:rsidRPr="00441529">
              <w:rPr>
                <w:rFonts w:cs="B Mitra" w:hint="cs"/>
                <w:sz w:val="26"/>
                <w:szCs w:val="26"/>
                <w:rtl/>
              </w:rPr>
              <w:t>گیرد.</w:t>
            </w:r>
          </w:p>
        </w:tc>
      </w:tr>
      <w:tr w:rsidR="00DA5651" w:rsidRPr="00DA5651" w14:paraId="75F41F12" w14:textId="77777777" w:rsidTr="001C7295">
        <w:trPr>
          <w:gridAfter w:val="1"/>
          <w:wAfter w:w="8" w:type="dxa"/>
          <w:trHeight w:val="928"/>
          <w:jc w:val="center"/>
        </w:trPr>
        <w:tc>
          <w:tcPr>
            <w:tcW w:w="9624" w:type="dxa"/>
            <w:gridSpan w:val="3"/>
          </w:tcPr>
          <w:p w14:paraId="5F9A40C5" w14:textId="77777777" w:rsidR="00DA5651" w:rsidRPr="00441529" w:rsidRDefault="00DA5651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مستندات قانونی شاخص (مرجع قانونی مورد استناد شاخص):</w:t>
            </w:r>
          </w:p>
          <w:p w14:paraId="3BB3A600" w14:textId="77777777" w:rsidR="00DA5651" w:rsidRPr="00441529" w:rsidRDefault="00DA5651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441529">
              <w:rPr>
                <w:rFonts w:cs="B Mitra" w:hint="cs"/>
                <w:sz w:val="26"/>
                <w:szCs w:val="26"/>
                <w:rtl/>
              </w:rPr>
              <w:t>بند (8) سیاست های کلی نظام اداری</w:t>
            </w:r>
          </w:p>
        </w:tc>
      </w:tr>
      <w:tr w:rsidR="00441529" w:rsidRPr="00DA5651" w14:paraId="6185FCE8" w14:textId="77777777" w:rsidTr="001C7295">
        <w:trPr>
          <w:gridAfter w:val="1"/>
          <w:wAfter w:w="8" w:type="dxa"/>
          <w:trHeight w:val="475"/>
          <w:jc w:val="center"/>
        </w:trPr>
        <w:tc>
          <w:tcPr>
            <w:tcW w:w="9624" w:type="dxa"/>
            <w:gridSpan w:val="3"/>
          </w:tcPr>
          <w:p w14:paraId="4756A1B2" w14:textId="3ECD598E" w:rsidR="00441529" w:rsidRPr="001C7295" w:rsidRDefault="00441529" w:rsidP="00441529">
            <w:pPr>
              <w:shd w:val="clear" w:color="auto" w:fill="FFFFFF" w:themeFill="background1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1C729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نهاد ارزیابی کننده: امور جبران خدمت سازمان اداری و استخدامی کشور</w:t>
            </w:r>
          </w:p>
        </w:tc>
      </w:tr>
    </w:tbl>
    <w:p w14:paraId="01F41408" w14:textId="77777777" w:rsidR="00072D7D" w:rsidRDefault="00072D7D">
      <w:pPr>
        <w:rPr>
          <w:rtl/>
        </w:rPr>
      </w:pPr>
    </w:p>
    <w:sectPr w:rsidR="00072D7D" w:rsidSect="0050336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7B5C6" w14:textId="77777777" w:rsidR="00347C51" w:rsidRDefault="00347C51" w:rsidP="00DE5281">
      <w:pPr>
        <w:spacing w:after="0" w:line="240" w:lineRule="auto"/>
      </w:pPr>
      <w:r>
        <w:separator/>
      </w:r>
    </w:p>
  </w:endnote>
  <w:endnote w:type="continuationSeparator" w:id="0">
    <w:p w14:paraId="29984D1D" w14:textId="77777777" w:rsidR="00347C51" w:rsidRDefault="00347C51" w:rsidP="00DE5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1938745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582AF4" w14:textId="3F3A9A28" w:rsidR="00AB10CA" w:rsidRDefault="00AB10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D0C6C8" w14:textId="77777777" w:rsidR="00AB10CA" w:rsidRDefault="00AB10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6404C" w14:textId="77777777" w:rsidR="00347C51" w:rsidRDefault="00347C51" w:rsidP="00DE5281">
      <w:pPr>
        <w:spacing w:after="0" w:line="240" w:lineRule="auto"/>
      </w:pPr>
      <w:r>
        <w:separator/>
      </w:r>
    </w:p>
  </w:footnote>
  <w:footnote w:type="continuationSeparator" w:id="0">
    <w:p w14:paraId="44FAD5BF" w14:textId="77777777" w:rsidR="00347C51" w:rsidRDefault="00347C51" w:rsidP="00DE5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B505" w14:textId="77777777" w:rsidR="00DE5281" w:rsidRDefault="00DE5281" w:rsidP="00DE5281">
    <w:pPr>
      <w:pStyle w:val="Header"/>
    </w:pP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4B173F" wp14:editId="209A768B">
              <wp:simplePos x="0" y="0"/>
              <wp:positionH relativeFrom="margin">
                <wp:posOffset>1538344</wp:posOffset>
              </wp:positionH>
              <wp:positionV relativeFrom="paragraph">
                <wp:posOffset>-159124</wp:posOffset>
              </wp:positionV>
              <wp:extent cx="4432150" cy="619125"/>
              <wp:effectExtent l="0" t="0" r="698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2150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noFill/>
                      </a:ln>
                    </wps:spPr>
                    <wps:txbx>
                      <w:txbxContent>
                        <w:p w14:paraId="1E522D4C" w14:textId="700FDFAD" w:rsidR="00DE5281" w:rsidRPr="00635DE8" w:rsidRDefault="00DE5281" w:rsidP="00DE5281">
                          <w:pPr>
                            <w:jc w:val="center"/>
                            <w:rPr>
                              <w:rFonts w:ascii="IranNastaliq" w:hAnsi="IranNastaliq" w:cs="B Yekan"/>
                              <w:color w:val="0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IranNastaliq" w:hAnsi="IranNastaliq" w:cs="B Yekan" w:hint="cs"/>
                              <w:color w:val="008080"/>
                              <w:sz w:val="20"/>
                              <w:szCs w:val="20"/>
                              <w:rtl/>
                            </w:rPr>
                            <w:t>شیوه نامه امتیازدهی شاخص های عمومی 1401- محور عدالت - معیار  جبران خدمت عادلانه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B17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21.15pt;margin-top:-12.55pt;width:349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" fillcolor="white [3201]" stroked="f" strokeweight="1.5pt">
              <v:textbox>
                <w:txbxContent>
                  <w:p w14:paraId="1E522D4C" w14:textId="700FDFAD" w:rsidR="00DE5281" w:rsidRPr="00635DE8" w:rsidRDefault="00DE5281" w:rsidP="00DE5281">
                    <w:pPr>
                      <w:jc w:val="center"/>
                      <w:rPr>
                        <w:rFonts w:ascii="IranNastaliq" w:hAnsi="IranNastaliq" w:cs="B Yekan"/>
                        <w:color w:val="008080"/>
                        <w:sz w:val="20"/>
                        <w:szCs w:val="20"/>
                      </w:rPr>
                    </w:pPr>
                    <w:r>
                      <w:rPr>
                        <w:rFonts w:ascii="IranNastaliq" w:hAnsi="IranNastaliq" w:cs="B Yekan" w:hint="cs"/>
                        <w:color w:val="008080"/>
                        <w:sz w:val="20"/>
                        <w:szCs w:val="20"/>
                        <w:rtl/>
                      </w:rPr>
                      <w:t>شیوه نامه امتیازدهی شاخص های عمومی 1401- محور عدالت - معیار  جبران خدمت عادلانه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6DE476" wp14:editId="6EE2360A">
              <wp:simplePos x="0" y="0"/>
              <wp:positionH relativeFrom="margin">
                <wp:posOffset>89535</wp:posOffset>
              </wp:positionH>
              <wp:positionV relativeFrom="paragraph">
                <wp:posOffset>-406400</wp:posOffset>
              </wp:positionV>
              <wp:extent cx="764667" cy="9525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667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603CA9F" w14:textId="77777777" w:rsidR="00DE5281" w:rsidRDefault="00DE5281" w:rsidP="00DE5281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CB82FB" wp14:editId="736CA7A7">
                                <wp:extent cx="577901" cy="607161"/>
                                <wp:effectExtent l="0" t="0" r="0" b="2540"/>
                                <wp:docPr id="5" name="Picture 5" descr="logo sazman@4x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descr="logo sazman@4x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504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9321" cy="619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6DE476" id="Text Box 18" o:spid="_x0000_s1027" type="#_x0000_t202" style="position:absolute;left:0;text-align:left;margin-left:7.05pt;margin-top:-32pt;width:60.2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" fillcolor="white [3201]" stroked="f" strokeweight=".5pt">
              <v:textbox>
                <w:txbxContent>
                  <w:p w14:paraId="1603CA9F" w14:textId="77777777" w:rsidR="00DE5281" w:rsidRDefault="00DE5281" w:rsidP="00DE5281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CB82FB" wp14:editId="736CA7A7">
                          <wp:extent cx="577901" cy="607161"/>
                          <wp:effectExtent l="0" t="0" r="0" b="2540"/>
                          <wp:docPr id="5" name="Picture 5" descr="logo sazman@4x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descr="logo sazman@4x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50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9321" cy="6191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02028" wp14:editId="721E888D">
              <wp:simplePos x="0" y="0"/>
              <wp:positionH relativeFrom="page">
                <wp:align>right</wp:align>
              </wp:positionH>
              <wp:positionV relativeFrom="paragraph">
                <wp:posOffset>3962</wp:posOffset>
              </wp:positionV>
              <wp:extent cx="10665562" cy="21946"/>
              <wp:effectExtent l="0" t="0" r="21590" b="355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65562" cy="21946"/>
                      </a:xfrm>
                      <a:prstGeom prst="line">
                        <a:avLst/>
                      </a:prstGeom>
                      <a:ln>
                        <a:solidFill>
                          <a:srgbClr val="00808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3384DD"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88.6pt,.3pt" to="1628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" strokecolor="teal" strokeweight="1.5pt">
              <v:stroke joinstyle="miter"/>
              <w10:wrap anchorx="page"/>
            </v:lin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w:softHyphen/>
    </w:r>
    <w:r>
      <w:rPr>
        <w:rFonts w:cs="B Nazanin"/>
        <w:noProof/>
        <w:sz w:val="28"/>
        <w:szCs w:val="28"/>
        <w:rtl/>
        <w:lang w:val="fa-IR"/>
      </w:rPr>
      <w:softHyphen/>
    </w:r>
  </w:p>
  <w:p w14:paraId="797DC41A" w14:textId="77777777" w:rsidR="00DE5281" w:rsidRDefault="00DE5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E78E3"/>
    <w:multiLevelType w:val="hybridMultilevel"/>
    <w:tmpl w:val="0690FAD8"/>
    <w:lvl w:ilvl="0" w:tplc="81FAFD46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6650D"/>
    <w:multiLevelType w:val="hybridMultilevel"/>
    <w:tmpl w:val="FB884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65ACF"/>
    <w:multiLevelType w:val="hybridMultilevel"/>
    <w:tmpl w:val="ECE0F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E9"/>
    <w:rsid w:val="00072D7D"/>
    <w:rsid w:val="001C7295"/>
    <w:rsid w:val="002662EC"/>
    <w:rsid w:val="0030230E"/>
    <w:rsid w:val="0033470B"/>
    <w:rsid w:val="00347C51"/>
    <w:rsid w:val="004324E9"/>
    <w:rsid w:val="00441529"/>
    <w:rsid w:val="00503369"/>
    <w:rsid w:val="00554DF3"/>
    <w:rsid w:val="006C303C"/>
    <w:rsid w:val="00833EC4"/>
    <w:rsid w:val="00A23610"/>
    <w:rsid w:val="00AB10CA"/>
    <w:rsid w:val="00BD7B7C"/>
    <w:rsid w:val="00CB5A95"/>
    <w:rsid w:val="00DA5651"/>
    <w:rsid w:val="00DE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C959131"/>
  <w15:chartTrackingRefBased/>
  <w15:docId w15:val="{6D03CDDE-7218-401F-9328-21A510EE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5A95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D7D"/>
    <w:pPr>
      <w:ind w:left="720"/>
      <w:contextualSpacing/>
    </w:pPr>
    <w:rPr>
      <w:rFonts w:cstheme="minorBidi"/>
    </w:rPr>
  </w:style>
  <w:style w:type="paragraph" w:styleId="Header">
    <w:name w:val="header"/>
    <w:basedOn w:val="Normal"/>
    <w:link w:val="HeaderChar"/>
    <w:uiPriority w:val="99"/>
    <w:unhideWhenUsed/>
    <w:rsid w:val="00DE5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281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DE5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281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سيدمرتضي احمدي</cp:lastModifiedBy>
  <cp:revision>8</cp:revision>
  <dcterms:created xsi:type="dcterms:W3CDTF">2023-03-13T05:18:00Z</dcterms:created>
  <dcterms:modified xsi:type="dcterms:W3CDTF">2023-03-14T06:03:00Z</dcterms:modified>
</cp:coreProperties>
</file>